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0B26" w14:textId="6578C273" w:rsidR="00BF6E1D" w:rsidRDefault="000F13B7" w:rsidP="00BF6E1D">
      <w:pPr>
        <w:pStyle w:val="Title"/>
      </w:pPr>
      <w:r>
        <w:br/>
      </w:r>
      <w:r w:rsidR="00D9370E" w:rsidRPr="00D9370E">
        <w:t>Communiqué</w:t>
      </w:r>
    </w:p>
    <w:p w14:paraId="4BF74CE8" w14:textId="77777777" w:rsidR="00D450E6" w:rsidRDefault="00D450E6" w:rsidP="00D450E6"/>
    <w:p w14:paraId="5A2AE6E0" w14:textId="5E019A8A" w:rsidR="005C081B" w:rsidRPr="005C081B" w:rsidRDefault="00D450E6" w:rsidP="00D9370E">
      <w:pPr>
        <w:rPr>
          <w:sz w:val="22"/>
        </w:rPr>
      </w:pPr>
      <w:r w:rsidRPr="000F2491">
        <w:rPr>
          <w:b/>
          <w:bCs/>
          <w:sz w:val="22"/>
        </w:rPr>
        <w:t>Meeting date:</w:t>
      </w:r>
      <w:r w:rsidRPr="000F2491">
        <w:rPr>
          <w:sz w:val="22"/>
        </w:rPr>
        <w:t xml:space="preserve"> </w:t>
      </w:r>
      <w:r w:rsidR="006F2D43" w:rsidRPr="000F2491">
        <w:rPr>
          <w:sz w:val="22"/>
        </w:rPr>
        <w:t xml:space="preserve">18 </w:t>
      </w:r>
      <w:r w:rsidR="006B75E0">
        <w:rPr>
          <w:sz w:val="22"/>
        </w:rPr>
        <w:t>September</w:t>
      </w:r>
      <w:r w:rsidRPr="000F2491">
        <w:rPr>
          <w:sz w:val="22"/>
        </w:rPr>
        <w:t xml:space="preserve"> 202</w:t>
      </w:r>
      <w:r w:rsidR="000267A0">
        <w:rPr>
          <w:sz w:val="22"/>
        </w:rPr>
        <w:t>4</w:t>
      </w:r>
    </w:p>
    <w:p w14:paraId="382A7127" w14:textId="6D2D9D09" w:rsidR="00985F96" w:rsidRPr="00985F96" w:rsidRDefault="00D9370E" w:rsidP="00211A7F">
      <w:pPr>
        <w:rPr>
          <w:rFonts w:cs="Arial"/>
          <w:sz w:val="22"/>
        </w:rPr>
      </w:pPr>
      <w:r w:rsidRPr="00985F96">
        <w:rPr>
          <w:rFonts w:cs="Arial"/>
          <w:sz w:val="22"/>
        </w:rPr>
        <w:t>The Queensland LGBTQ</w:t>
      </w:r>
      <w:r w:rsidR="00A204E2">
        <w:rPr>
          <w:rFonts w:cs="Arial"/>
          <w:sz w:val="22"/>
        </w:rPr>
        <w:t>IA</w:t>
      </w:r>
      <w:r w:rsidRPr="00985F96">
        <w:rPr>
          <w:rFonts w:cs="Arial"/>
          <w:sz w:val="22"/>
        </w:rPr>
        <w:t xml:space="preserve">+ Roundtable </w:t>
      </w:r>
      <w:r w:rsidR="00BF7903" w:rsidRPr="00985F96">
        <w:rPr>
          <w:rFonts w:cs="Arial"/>
          <w:sz w:val="22"/>
        </w:rPr>
        <w:t xml:space="preserve">(the Roundtable) </w:t>
      </w:r>
      <w:r w:rsidRPr="00985F96">
        <w:rPr>
          <w:rFonts w:cs="Arial"/>
          <w:sz w:val="22"/>
        </w:rPr>
        <w:t xml:space="preserve">of the </w:t>
      </w:r>
      <w:r w:rsidR="00985F96" w:rsidRPr="00985F96">
        <w:rPr>
          <w:rFonts w:cs="Arial"/>
          <w:sz w:val="22"/>
        </w:rPr>
        <w:t>2023</w:t>
      </w:r>
      <w:r w:rsidRPr="00985F96">
        <w:rPr>
          <w:rFonts w:cs="Arial"/>
          <w:sz w:val="22"/>
        </w:rPr>
        <w:t>-</w:t>
      </w:r>
      <w:r w:rsidR="00985F96" w:rsidRPr="00985F96">
        <w:rPr>
          <w:rFonts w:cs="Arial"/>
          <w:sz w:val="22"/>
        </w:rPr>
        <w:t>2025</w:t>
      </w:r>
      <w:r w:rsidRPr="00985F96">
        <w:rPr>
          <w:rFonts w:cs="Arial"/>
          <w:sz w:val="22"/>
        </w:rPr>
        <w:t xml:space="preserve"> term met for the </w:t>
      </w:r>
      <w:r w:rsidR="006B75E0">
        <w:rPr>
          <w:rFonts w:cs="Arial"/>
          <w:sz w:val="22"/>
        </w:rPr>
        <w:t>seventh</w:t>
      </w:r>
      <w:r w:rsidRPr="00985F96">
        <w:rPr>
          <w:rFonts w:cs="Arial"/>
          <w:sz w:val="22"/>
        </w:rPr>
        <w:t xml:space="preserve"> time on </w:t>
      </w:r>
      <w:r w:rsidR="00BF060E">
        <w:rPr>
          <w:rFonts w:cs="Arial"/>
          <w:sz w:val="22"/>
        </w:rPr>
        <w:t xml:space="preserve">18 </w:t>
      </w:r>
      <w:r w:rsidR="006B75E0">
        <w:rPr>
          <w:rFonts w:cs="Arial"/>
          <w:sz w:val="22"/>
        </w:rPr>
        <w:t>September</w:t>
      </w:r>
      <w:r w:rsidRPr="00985F96">
        <w:rPr>
          <w:rFonts w:cs="Arial"/>
          <w:sz w:val="22"/>
        </w:rPr>
        <w:t xml:space="preserve"> 202</w:t>
      </w:r>
      <w:r w:rsidR="00A204E2">
        <w:rPr>
          <w:rFonts w:cs="Arial"/>
          <w:sz w:val="22"/>
        </w:rPr>
        <w:t>4</w:t>
      </w:r>
      <w:r w:rsidRPr="00985F96">
        <w:rPr>
          <w:rFonts w:cs="Arial"/>
          <w:sz w:val="22"/>
        </w:rPr>
        <w:t>.</w:t>
      </w:r>
      <w:r w:rsidR="00476302">
        <w:rPr>
          <w:rFonts w:cs="Arial"/>
          <w:sz w:val="22"/>
        </w:rPr>
        <w:t xml:space="preserve"> </w:t>
      </w:r>
    </w:p>
    <w:p w14:paraId="336175AD" w14:textId="25FC7353" w:rsidR="002B3908" w:rsidRDefault="00DA2E45" w:rsidP="00BF7903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Honourable Leeanne Enoch MP, Minister for </w:t>
      </w:r>
      <w:r w:rsidR="00BF060E">
        <w:rPr>
          <w:rFonts w:cs="Arial"/>
          <w:sz w:val="22"/>
        </w:rPr>
        <w:t>Treaty, Minister for Aboriginal and Torres Strait Islander Partnerships</w:t>
      </w:r>
      <w:r w:rsidR="002B3908">
        <w:rPr>
          <w:rFonts w:cs="Arial"/>
          <w:sz w:val="22"/>
        </w:rPr>
        <w:t>, Minister for Communities and Minister for the Arts</w:t>
      </w:r>
      <w:r w:rsidR="00A204E2">
        <w:rPr>
          <w:rFonts w:cs="Arial"/>
          <w:sz w:val="22"/>
        </w:rPr>
        <w:t xml:space="preserve"> </w:t>
      </w:r>
      <w:r w:rsidR="00634F36">
        <w:rPr>
          <w:rFonts w:cs="Arial"/>
          <w:sz w:val="22"/>
        </w:rPr>
        <w:t>(</w:t>
      </w:r>
      <w:r w:rsidR="00B24D75">
        <w:rPr>
          <w:rFonts w:cs="Arial"/>
          <w:sz w:val="22"/>
        </w:rPr>
        <w:t>Minister Enoch</w:t>
      </w:r>
      <w:r w:rsidR="00634F36">
        <w:rPr>
          <w:rFonts w:cs="Arial"/>
          <w:sz w:val="22"/>
        </w:rPr>
        <w:t xml:space="preserve">) </w:t>
      </w:r>
      <w:r w:rsidR="006B75E0">
        <w:rPr>
          <w:rFonts w:cs="Arial"/>
          <w:sz w:val="22"/>
        </w:rPr>
        <w:t>chaired the meeting</w:t>
      </w:r>
      <w:r w:rsidR="00332AC0">
        <w:rPr>
          <w:rFonts w:cs="Arial"/>
          <w:sz w:val="22"/>
        </w:rPr>
        <w:t xml:space="preserve">. </w:t>
      </w:r>
      <w:r w:rsidR="006B75E0">
        <w:rPr>
          <w:rFonts w:cs="Arial"/>
          <w:sz w:val="22"/>
        </w:rPr>
        <w:t xml:space="preserve"> </w:t>
      </w:r>
      <w:r w:rsidR="00332AC0">
        <w:rPr>
          <w:rFonts w:cs="Arial"/>
          <w:sz w:val="22"/>
        </w:rPr>
        <w:t>A</w:t>
      </w:r>
      <w:r w:rsidR="00F26779">
        <w:rPr>
          <w:rFonts w:cs="Arial"/>
          <w:sz w:val="22"/>
        </w:rPr>
        <w:t xml:space="preserve">n apology was received by </w:t>
      </w:r>
      <w:r w:rsidR="006B75E0">
        <w:rPr>
          <w:rFonts w:cs="Arial"/>
          <w:sz w:val="22"/>
        </w:rPr>
        <w:t>co-</w:t>
      </w:r>
      <w:r w:rsidR="00F26779">
        <w:rPr>
          <w:rFonts w:cs="Arial"/>
          <w:sz w:val="22"/>
        </w:rPr>
        <w:t>Chair,</w:t>
      </w:r>
      <w:r w:rsidR="00E15788">
        <w:rPr>
          <w:rFonts w:cs="Arial"/>
          <w:sz w:val="22"/>
        </w:rPr>
        <w:t xml:space="preserve"> Ms</w:t>
      </w:r>
      <w:r w:rsidR="00F26779">
        <w:rPr>
          <w:rFonts w:cs="Arial"/>
          <w:sz w:val="22"/>
        </w:rPr>
        <w:t xml:space="preserve"> </w:t>
      </w:r>
      <w:r w:rsidR="00A204E2">
        <w:rPr>
          <w:rFonts w:cs="Arial"/>
          <w:sz w:val="22"/>
        </w:rPr>
        <w:t xml:space="preserve">Rebecca </w:t>
      </w:r>
      <w:r w:rsidR="0053243D">
        <w:rPr>
          <w:rFonts w:cs="Arial"/>
          <w:sz w:val="22"/>
        </w:rPr>
        <w:t>Reynolds, Chief Executive Officer, Queensland Council for LGBTI Health</w:t>
      </w:r>
      <w:r w:rsidR="00F26779">
        <w:rPr>
          <w:rFonts w:cs="Arial"/>
          <w:sz w:val="22"/>
        </w:rPr>
        <w:t>.</w:t>
      </w:r>
    </w:p>
    <w:p w14:paraId="4C837046" w14:textId="07D7CCC1" w:rsidR="00A27F00" w:rsidRPr="00A27F00" w:rsidRDefault="002B3908" w:rsidP="7B11402A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sz w:val="22"/>
          <w:szCs w:val="22"/>
          <w:lang w:eastAsia="en-US"/>
        </w:rPr>
      </w:pPr>
      <w:r w:rsidRPr="7B11402A">
        <w:rPr>
          <w:rFonts w:ascii="Arial" w:eastAsiaTheme="minorEastAsia" w:hAnsi="Arial" w:cs="Arial"/>
          <w:sz w:val="22"/>
          <w:szCs w:val="22"/>
          <w:lang w:eastAsia="en-US"/>
        </w:rPr>
        <w:t>The meeting was attended by</w:t>
      </w:r>
      <w:r w:rsidR="00DB1B44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Roundtable community members</w:t>
      </w:r>
      <w:r w:rsidR="00EE6C7F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4C3362" w:rsidRPr="7B11402A">
        <w:rPr>
          <w:rFonts w:ascii="Arial" w:eastAsiaTheme="minorEastAsia" w:hAnsi="Arial" w:cs="Arial"/>
          <w:sz w:val="22"/>
          <w:szCs w:val="22"/>
          <w:lang w:eastAsia="en-US"/>
        </w:rPr>
        <w:t>Mr Brenton Creed</w:t>
      </w:r>
      <w:r w:rsidR="002E3E18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4C3362">
        <w:rPr>
          <w:rFonts w:ascii="Arial" w:eastAsiaTheme="minorEastAsia" w:hAnsi="Arial" w:cs="Arial"/>
          <w:sz w:val="22"/>
          <w:szCs w:val="22"/>
          <w:lang w:eastAsia="en-US"/>
        </w:rPr>
        <w:t>M</w:t>
      </w:r>
      <w:r w:rsidR="0006407F">
        <w:rPr>
          <w:rFonts w:ascii="Arial" w:eastAsiaTheme="minorEastAsia" w:hAnsi="Arial" w:cs="Arial"/>
          <w:sz w:val="22"/>
          <w:szCs w:val="22"/>
          <w:lang w:eastAsia="en-US"/>
        </w:rPr>
        <w:t>r</w:t>
      </w:r>
      <w:r w:rsidR="004C3362">
        <w:rPr>
          <w:rFonts w:ascii="Arial" w:eastAsiaTheme="minorEastAsia" w:hAnsi="Arial" w:cs="Arial"/>
          <w:sz w:val="22"/>
          <w:szCs w:val="22"/>
          <w:lang w:eastAsia="en-US"/>
        </w:rPr>
        <w:t>s Charmaine Tolhurst representing Rainbow on the Reef</w:t>
      </w:r>
      <w:r w:rsidR="002E3E18">
        <w:rPr>
          <w:rFonts w:ascii="Arial" w:eastAsiaTheme="minorEastAsia" w:hAnsi="Arial" w:cs="Arial"/>
          <w:sz w:val="22"/>
          <w:szCs w:val="22"/>
          <w:lang w:eastAsia="en-US"/>
        </w:rPr>
        <w:t>,</w:t>
      </w:r>
      <w:r w:rsidR="004C3362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Ms Grace Sholl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E15788">
        <w:rPr>
          <w:rFonts w:ascii="Arial" w:eastAsiaTheme="minorEastAsia" w:hAnsi="Arial" w:cs="Arial"/>
          <w:sz w:val="22"/>
          <w:szCs w:val="22"/>
          <w:lang w:eastAsia="en-US"/>
        </w:rPr>
        <w:t xml:space="preserve">Mr James Fowler, </w:t>
      </w:r>
      <w:r w:rsidR="00705BCE">
        <w:rPr>
          <w:rFonts w:ascii="Arial" w:eastAsiaTheme="minorEastAsia" w:hAnsi="Arial" w:cs="Arial"/>
          <w:sz w:val="22"/>
          <w:szCs w:val="22"/>
          <w:lang w:eastAsia="en-US"/>
        </w:rPr>
        <w:t xml:space="preserve">Ms Jennifer Toonen,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Dr Kirstine Hand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4F4AA4" w:rsidRPr="7B11402A">
        <w:rPr>
          <w:rFonts w:ascii="Arial" w:eastAsiaTheme="minorEastAsia" w:hAnsi="Arial" w:cs="Arial"/>
          <w:sz w:val="22"/>
          <w:szCs w:val="22"/>
          <w:lang w:eastAsia="en-US"/>
        </w:rPr>
        <w:t>Mx Kris Sargeant</w:t>
      </w:r>
      <w:r w:rsidR="004F4AA4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463FC3" w:rsidRPr="7B11402A">
        <w:rPr>
          <w:rFonts w:ascii="Arial" w:eastAsiaTheme="minorEastAsia" w:hAnsi="Arial" w:cs="Arial"/>
          <w:sz w:val="22"/>
          <w:szCs w:val="22"/>
          <w:lang w:eastAsia="en-US"/>
        </w:rPr>
        <w:t>Mx Li-Min Lee</w:t>
      </w:r>
      <w:r w:rsidR="00463FC3">
        <w:rPr>
          <w:rFonts w:ascii="Arial" w:eastAsiaTheme="minorEastAsia" w:hAnsi="Arial" w:cs="Arial"/>
          <w:sz w:val="22"/>
          <w:szCs w:val="22"/>
          <w:lang w:eastAsia="en-US"/>
        </w:rPr>
        <w:t>,</w:t>
      </w:r>
      <w:r w:rsidR="00463FC3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Ms Matilda Alexander representing Rainbow Families Queensland / LGBTI Legal Service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,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Mr Matthew Higgins</w:t>
      </w:r>
      <w:r w:rsidR="00EE06A9">
        <w:rPr>
          <w:rFonts w:ascii="Arial" w:eastAsiaTheme="minorEastAsia" w:hAnsi="Arial" w:cs="Arial"/>
          <w:sz w:val="22"/>
          <w:szCs w:val="22"/>
          <w:lang w:eastAsia="en-US"/>
        </w:rPr>
        <w:t xml:space="preserve"> and</w:t>
      </w:r>
      <w:r w:rsidR="00E04607" w:rsidRPr="7B11402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="00811570" w:rsidRPr="7B11402A">
        <w:rPr>
          <w:rFonts w:ascii="Arial" w:eastAsiaTheme="minorEastAsia" w:hAnsi="Arial" w:cs="Arial"/>
          <w:sz w:val="22"/>
          <w:szCs w:val="22"/>
          <w:lang w:eastAsia="en-US"/>
        </w:rPr>
        <w:t>Dr Michelle Jeffries</w:t>
      </w:r>
      <w:r w:rsidR="00E96B33">
        <w:rPr>
          <w:rFonts w:ascii="Arial" w:eastAsiaTheme="minorEastAsia" w:hAnsi="Arial" w:cs="Arial"/>
          <w:sz w:val="22"/>
          <w:szCs w:val="22"/>
          <w:lang w:eastAsia="en-US"/>
        </w:rPr>
        <w:t>.</w:t>
      </w:r>
    </w:p>
    <w:p w14:paraId="742E70C4" w14:textId="77777777" w:rsidR="00DB1B44" w:rsidRPr="00222C6A" w:rsidRDefault="00DB1B44" w:rsidP="00DB1B44">
      <w:pPr>
        <w:pStyle w:val="paragraph"/>
        <w:spacing w:before="0" w:beforeAutospacing="0" w:after="0" w:afterAutospacing="0"/>
        <w:textAlignment w:val="baseline"/>
        <w:rPr>
          <w:rFonts w:cs="Arial"/>
          <w:sz w:val="22"/>
        </w:rPr>
      </w:pPr>
    </w:p>
    <w:p w14:paraId="524C5475" w14:textId="2FFAB45D" w:rsidR="00952B73" w:rsidRDefault="00F0098A" w:rsidP="00F0098A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Community members were joined by senior staff from the Department of </w:t>
      </w:r>
      <w:r w:rsidR="004C6FD3">
        <w:rPr>
          <w:rFonts w:cs="Arial"/>
          <w:sz w:val="22"/>
        </w:rPr>
        <w:t xml:space="preserve">Treaty, Aboriginal and Torres Strait Islander Partnerships, </w:t>
      </w:r>
      <w:r w:rsidR="00BB58DE" w:rsidRPr="00985F96">
        <w:rPr>
          <w:rFonts w:cs="Arial"/>
          <w:sz w:val="22"/>
        </w:rPr>
        <w:t>Communities</w:t>
      </w:r>
      <w:r w:rsidR="004C6FD3">
        <w:rPr>
          <w:rFonts w:cs="Arial"/>
          <w:sz w:val="22"/>
        </w:rPr>
        <w:t xml:space="preserve"> and the Arts (DTATSIPCA);</w:t>
      </w:r>
      <w:r w:rsidR="00335197">
        <w:rPr>
          <w:rFonts w:cs="Arial"/>
          <w:sz w:val="22"/>
        </w:rPr>
        <w:t xml:space="preserve"> Queensland Health</w:t>
      </w:r>
      <w:r w:rsidR="00721C00">
        <w:rPr>
          <w:rFonts w:cs="Arial"/>
          <w:sz w:val="22"/>
        </w:rPr>
        <w:t>,</w:t>
      </w:r>
      <w:r w:rsidR="00BB58DE" w:rsidRPr="00985F96">
        <w:rPr>
          <w:rFonts w:cs="Arial"/>
          <w:sz w:val="22"/>
        </w:rPr>
        <w:t xml:space="preserve"> </w:t>
      </w:r>
      <w:r w:rsidR="00F26EE8">
        <w:rPr>
          <w:rFonts w:cs="Arial"/>
          <w:sz w:val="22"/>
        </w:rPr>
        <w:t xml:space="preserve">Department of </w:t>
      </w:r>
      <w:r w:rsidRPr="00985F96">
        <w:rPr>
          <w:rFonts w:cs="Arial"/>
          <w:sz w:val="22"/>
        </w:rPr>
        <w:t>Justice and Attorney-General</w:t>
      </w:r>
      <w:r w:rsidR="00EE06A9">
        <w:rPr>
          <w:rFonts w:cs="Arial"/>
          <w:sz w:val="22"/>
        </w:rPr>
        <w:t xml:space="preserve"> and the</w:t>
      </w:r>
      <w:r w:rsidR="00F51028" w:rsidRPr="00985F96">
        <w:rPr>
          <w:rFonts w:cs="Arial"/>
          <w:sz w:val="22"/>
        </w:rPr>
        <w:t xml:space="preserve"> </w:t>
      </w:r>
      <w:r w:rsidRPr="00985F96">
        <w:rPr>
          <w:rFonts w:cs="Arial"/>
          <w:sz w:val="22"/>
        </w:rPr>
        <w:t>Queensland Police Service</w:t>
      </w:r>
      <w:r w:rsidR="00EE06A9">
        <w:rPr>
          <w:rFonts w:cs="Arial"/>
          <w:sz w:val="22"/>
        </w:rPr>
        <w:t>.</w:t>
      </w:r>
    </w:p>
    <w:p w14:paraId="364FEC41" w14:textId="656F9B91" w:rsidR="00B26EED" w:rsidRPr="00F17730" w:rsidRDefault="00713B39" w:rsidP="00980513">
      <w:pPr>
        <w:rPr>
          <w:rFonts w:cs="Arial"/>
          <w:i/>
          <w:iCs/>
          <w:sz w:val="22"/>
        </w:rPr>
      </w:pPr>
      <w:r>
        <w:rPr>
          <w:rFonts w:cs="Arial"/>
          <w:sz w:val="22"/>
        </w:rPr>
        <w:t>R</w:t>
      </w:r>
      <w:r w:rsidR="000F0CB3">
        <w:rPr>
          <w:rFonts w:cs="Arial"/>
          <w:sz w:val="22"/>
        </w:rPr>
        <w:t xml:space="preserve">epresentatives from Arts and Culture institutions </w:t>
      </w:r>
      <w:r w:rsidR="00257800">
        <w:rPr>
          <w:rFonts w:cs="Arial"/>
          <w:sz w:val="22"/>
        </w:rPr>
        <w:t>joined</w:t>
      </w:r>
      <w:r w:rsidR="000F0CB3">
        <w:rPr>
          <w:rFonts w:cs="Arial"/>
          <w:sz w:val="22"/>
        </w:rPr>
        <w:t xml:space="preserve"> a panel </w:t>
      </w:r>
      <w:r w:rsidR="000D4B6C">
        <w:rPr>
          <w:rFonts w:cs="Arial"/>
          <w:sz w:val="22"/>
        </w:rPr>
        <w:t xml:space="preserve">discussion to share their thoughts on </w:t>
      </w:r>
      <w:r w:rsidR="00D32BBB">
        <w:rPr>
          <w:rFonts w:cs="Arial"/>
          <w:sz w:val="22"/>
        </w:rPr>
        <w:t xml:space="preserve">why </w:t>
      </w:r>
      <w:r w:rsidR="000D4B6C">
        <w:rPr>
          <w:rFonts w:cs="Arial"/>
          <w:sz w:val="22"/>
        </w:rPr>
        <w:t>LGBTQIA+</w:t>
      </w:r>
      <w:r w:rsidR="00D32BBB">
        <w:rPr>
          <w:rFonts w:cs="Arial"/>
          <w:sz w:val="22"/>
        </w:rPr>
        <w:t xml:space="preserve"> inclusion </w:t>
      </w:r>
      <w:r w:rsidR="000325C6">
        <w:rPr>
          <w:rFonts w:cs="Arial"/>
          <w:sz w:val="22"/>
        </w:rPr>
        <w:t>in their sector is</w:t>
      </w:r>
      <w:r w:rsidR="00D32BBB">
        <w:rPr>
          <w:rFonts w:cs="Arial"/>
          <w:sz w:val="22"/>
        </w:rPr>
        <w:t xml:space="preserve"> important</w:t>
      </w:r>
      <w:r w:rsidR="008264CB">
        <w:rPr>
          <w:rFonts w:cs="Arial"/>
          <w:sz w:val="22"/>
        </w:rPr>
        <w:t xml:space="preserve">, the </w:t>
      </w:r>
      <w:r w:rsidR="000325C6">
        <w:rPr>
          <w:rFonts w:cs="Arial"/>
          <w:sz w:val="22"/>
        </w:rPr>
        <w:t>challenges</w:t>
      </w:r>
      <w:r w:rsidR="008264CB">
        <w:rPr>
          <w:rFonts w:cs="Arial"/>
          <w:sz w:val="22"/>
        </w:rPr>
        <w:t xml:space="preserve"> and </w:t>
      </w:r>
      <w:r w:rsidR="000325C6">
        <w:rPr>
          <w:rFonts w:cs="Arial"/>
          <w:sz w:val="22"/>
        </w:rPr>
        <w:t>opportunities they had identified</w:t>
      </w:r>
      <w:r w:rsidR="008264CB">
        <w:rPr>
          <w:rFonts w:cs="Arial"/>
          <w:sz w:val="22"/>
        </w:rPr>
        <w:t xml:space="preserve"> and </w:t>
      </w:r>
      <w:r w:rsidR="00FD3762">
        <w:rPr>
          <w:rFonts w:cs="Arial"/>
          <w:sz w:val="22"/>
        </w:rPr>
        <w:t xml:space="preserve">their </w:t>
      </w:r>
      <w:r w:rsidR="000325C6">
        <w:rPr>
          <w:rFonts w:cs="Arial"/>
          <w:sz w:val="22"/>
        </w:rPr>
        <w:t xml:space="preserve">organisations’ </w:t>
      </w:r>
      <w:r w:rsidR="008264CB">
        <w:rPr>
          <w:rFonts w:cs="Arial"/>
          <w:sz w:val="22"/>
        </w:rPr>
        <w:t>future plans</w:t>
      </w:r>
      <w:r w:rsidR="000325C6">
        <w:rPr>
          <w:rFonts w:cs="Arial"/>
          <w:sz w:val="22"/>
        </w:rPr>
        <w:t xml:space="preserve"> in relation to LGBTQIA+ communities</w:t>
      </w:r>
      <w:r w:rsidR="00101D0D">
        <w:rPr>
          <w:rFonts w:cs="Arial"/>
          <w:sz w:val="22"/>
        </w:rPr>
        <w:t>.</w:t>
      </w:r>
    </w:p>
    <w:p w14:paraId="614512F9" w14:textId="4BBF1BD4" w:rsidR="007650C8" w:rsidRPr="001D4C5C" w:rsidRDefault="00101D0D" w:rsidP="00980513">
      <w:pPr>
        <w:rPr>
          <w:rFonts w:cs="Arial"/>
          <w:sz w:val="22"/>
        </w:rPr>
      </w:pPr>
      <w:r>
        <w:rPr>
          <w:rFonts w:cs="Arial"/>
          <w:sz w:val="22"/>
        </w:rPr>
        <w:t xml:space="preserve">Members were </w:t>
      </w:r>
      <w:r w:rsidR="007B7756">
        <w:rPr>
          <w:rFonts w:cs="Arial"/>
          <w:sz w:val="22"/>
        </w:rPr>
        <w:t>also</w:t>
      </w:r>
      <w:r>
        <w:rPr>
          <w:rFonts w:cs="Arial"/>
          <w:sz w:val="22"/>
        </w:rPr>
        <w:t xml:space="preserve"> invited to participate in </w:t>
      </w:r>
      <w:r w:rsidR="00437DAF">
        <w:rPr>
          <w:rFonts w:cs="Arial"/>
          <w:sz w:val="22"/>
        </w:rPr>
        <w:t xml:space="preserve">future </w:t>
      </w:r>
      <w:r>
        <w:rPr>
          <w:rFonts w:cs="Arial"/>
          <w:sz w:val="22"/>
        </w:rPr>
        <w:t>engagement opportunities</w:t>
      </w:r>
      <w:r w:rsidR="007B7756">
        <w:rPr>
          <w:rFonts w:cs="Arial"/>
          <w:sz w:val="22"/>
        </w:rPr>
        <w:t>, and discussions were</w:t>
      </w:r>
      <w:r w:rsidR="00B7089F">
        <w:rPr>
          <w:rFonts w:cs="Arial"/>
          <w:sz w:val="22"/>
        </w:rPr>
        <w:t xml:space="preserve"> held about elevating the role of the Roundtable </w:t>
      </w:r>
      <w:r w:rsidR="00FD3762">
        <w:rPr>
          <w:rFonts w:cs="Arial"/>
          <w:sz w:val="22"/>
        </w:rPr>
        <w:t xml:space="preserve">to </w:t>
      </w:r>
      <w:r w:rsidR="7F08FF50" w:rsidRPr="240F1765">
        <w:rPr>
          <w:rFonts w:cs="Arial"/>
          <w:sz w:val="22"/>
        </w:rPr>
        <w:t>ensure that</w:t>
      </w:r>
      <w:r w:rsidR="00FD3762">
        <w:rPr>
          <w:rFonts w:cs="Arial"/>
          <w:sz w:val="22"/>
        </w:rPr>
        <w:t xml:space="preserve"> the</w:t>
      </w:r>
      <w:r w:rsidR="00B7089F">
        <w:rPr>
          <w:rFonts w:cs="Arial"/>
          <w:sz w:val="22"/>
        </w:rPr>
        <w:t xml:space="preserve"> </w:t>
      </w:r>
      <w:r w:rsidR="7F08FF50" w:rsidRPr="240F1765">
        <w:rPr>
          <w:rFonts w:cs="Arial"/>
          <w:sz w:val="22"/>
        </w:rPr>
        <w:t>sector is supported</w:t>
      </w:r>
      <w:r w:rsidR="00017AFB">
        <w:rPr>
          <w:rFonts w:cs="Arial"/>
          <w:sz w:val="22"/>
        </w:rPr>
        <w:t>.</w:t>
      </w:r>
    </w:p>
    <w:p w14:paraId="01EB7B94" w14:textId="3386D73A" w:rsidR="00EA44A6" w:rsidRDefault="00437DAF" w:rsidP="00A255D3">
      <w:pPr>
        <w:rPr>
          <w:rFonts w:cs="Arial"/>
          <w:sz w:val="22"/>
        </w:rPr>
      </w:pPr>
      <w:r>
        <w:rPr>
          <w:rFonts w:cs="Arial"/>
          <w:sz w:val="22"/>
        </w:rPr>
        <w:t>Agencies present provided updates o</w:t>
      </w:r>
      <w:r w:rsidR="00FD3762">
        <w:rPr>
          <w:rFonts w:cs="Arial"/>
          <w:sz w:val="22"/>
        </w:rPr>
        <w:t>f</w:t>
      </w:r>
      <w:r>
        <w:rPr>
          <w:rFonts w:cs="Arial"/>
          <w:sz w:val="22"/>
        </w:rPr>
        <w:t xml:space="preserve"> their actions in relation to the </w:t>
      </w:r>
      <w:r w:rsidR="00952B73" w:rsidRPr="00773702">
        <w:rPr>
          <w:rFonts w:cs="Arial"/>
          <w:i/>
          <w:iCs/>
          <w:sz w:val="22"/>
        </w:rPr>
        <w:t>Pride in our Communities Action Plan 2024-2026</w:t>
      </w:r>
      <w:r w:rsidR="0015619F">
        <w:rPr>
          <w:rFonts w:cs="Arial"/>
          <w:sz w:val="22"/>
        </w:rPr>
        <w:t xml:space="preserve">. </w:t>
      </w:r>
      <w:r w:rsidR="00EA44A6">
        <w:rPr>
          <w:rFonts w:cs="Arial"/>
          <w:sz w:val="22"/>
        </w:rPr>
        <w:t xml:space="preserve">The Strategy and Action </w:t>
      </w:r>
      <w:r w:rsidR="21324418" w:rsidRPr="5AB9CEC0">
        <w:rPr>
          <w:rFonts w:cs="Arial"/>
          <w:sz w:val="22"/>
        </w:rPr>
        <w:t>Plan</w:t>
      </w:r>
      <w:r w:rsidR="00EA44A6" w:rsidRPr="5AB9CEC0">
        <w:rPr>
          <w:rFonts w:cs="Arial"/>
          <w:sz w:val="22"/>
        </w:rPr>
        <w:t xml:space="preserve"> </w:t>
      </w:r>
      <w:r w:rsidR="00EA44A6">
        <w:rPr>
          <w:rFonts w:cs="Arial"/>
          <w:sz w:val="22"/>
        </w:rPr>
        <w:t xml:space="preserve">can be viewed </w:t>
      </w:r>
      <w:r w:rsidR="000D3806">
        <w:rPr>
          <w:rFonts w:cs="Arial"/>
          <w:sz w:val="22"/>
        </w:rPr>
        <w:t xml:space="preserve">on the department’s website at: </w:t>
      </w:r>
      <w:hyperlink r:id="rId10">
        <w:r w:rsidR="000D3806" w:rsidRPr="5AB9CEC0">
          <w:rPr>
            <w:rStyle w:val="Hyperlink"/>
            <w:rFonts w:cs="Arial"/>
            <w:sz w:val="22"/>
          </w:rPr>
          <w:t>www.qld.gov.au/pride</w:t>
        </w:r>
      </w:hyperlink>
      <w:r w:rsidR="00582269">
        <w:rPr>
          <w:rFonts w:cs="Arial"/>
          <w:sz w:val="22"/>
        </w:rPr>
        <w:t>.</w:t>
      </w:r>
    </w:p>
    <w:p w14:paraId="4DFBC973" w14:textId="79C984FF" w:rsidR="00761497" w:rsidRDefault="00761497" w:rsidP="00A255D3">
      <w:pPr>
        <w:rPr>
          <w:rFonts w:cs="Arial"/>
          <w:sz w:val="22"/>
        </w:rPr>
      </w:pPr>
      <w:r>
        <w:rPr>
          <w:rFonts w:cs="Arial"/>
          <w:sz w:val="22"/>
        </w:rPr>
        <w:t>Members expressed the need for more inclusion and accessibility</w:t>
      </w:r>
      <w:r w:rsidR="00FD3762">
        <w:rPr>
          <w:rFonts w:cs="Arial"/>
          <w:sz w:val="22"/>
        </w:rPr>
        <w:t xml:space="preserve"> for</w:t>
      </w:r>
      <w:r>
        <w:rPr>
          <w:rFonts w:cs="Arial"/>
          <w:sz w:val="22"/>
        </w:rPr>
        <w:t xml:space="preserve"> </w:t>
      </w:r>
      <w:r w:rsidR="000D06EB">
        <w:rPr>
          <w:rFonts w:cs="Arial"/>
          <w:sz w:val="22"/>
        </w:rPr>
        <w:t>LGBTQIA+</w:t>
      </w:r>
      <w:r>
        <w:rPr>
          <w:rFonts w:cs="Arial"/>
          <w:sz w:val="22"/>
        </w:rPr>
        <w:t xml:space="preserve"> migrants</w:t>
      </w:r>
      <w:r w:rsidR="000D06EB">
        <w:rPr>
          <w:rFonts w:cs="Arial"/>
          <w:sz w:val="22"/>
        </w:rPr>
        <w:t xml:space="preserve"> and refugees and </w:t>
      </w:r>
      <w:r w:rsidR="00E25D7D">
        <w:rPr>
          <w:rFonts w:cs="Arial"/>
          <w:sz w:val="22"/>
        </w:rPr>
        <w:t xml:space="preserve">ensuring </w:t>
      </w:r>
      <w:r w:rsidR="00FD3762">
        <w:rPr>
          <w:rFonts w:cs="Arial"/>
          <w:sz w:val="22"/>
        </w:rPr>
        <w:t xml:space="preserve">that </w:t>
      </w:r>
      <w:r w:rsidR="00E25D7D">
        <w:rPr>
          <w:rFonts w:cs="Arial"/>
          <w:sz w:val="22"/>
        </w:rPr>
        <w:t xml:space="preserve">the voices of </w:t>
      </w:r>
      <w:r w:rsidR="000D06EB">
        <w:rPr>
          <w:rFonts w:cs="Arial"/>
          <w:sz w:val="22"/>
        </w:rPr>
        <w:t>First Nations brotherboys and sistergirl</w:t>
      </w:r>
      <w:r w:rsidR="00E25D7D">
        <w:rPr>
          <w:rFonts w:cs="Arial"/>
          <w:sz w:val="22"/>
        </w:rPr>
        <w:t xml:space="preserve">s </w:t>
      </w:r>
      <w:r w:rsidR="00640D49">
        <w:rPr>
          <w:rFonts w:cs="Arial"/>
          <w:sz w:val="22"/>
        </w:rPr>
        <w:t>are heard and respected.</w:t>
      </w:r>
    </w:p>
    <w:p w14:paraId="607BC0E1" w14:textId="00093D61" w:rsidR="00296874" w:rsidRPr="00296874" w:rsidRDefault="00296874" w:rsidP="00A255D3">
      <w:pPr>
        <w:rPr>
          <w:rFonts w:cs="Arial"/>
          <w:sz w:val="22"/>
        </w:rPr>
      </w:pPr>
      <w:r>
        <w:rPr>
          <w:rFonts w:cs="Arial"/>
          <w:sz w:val="22"/>
        </w:rPr>
        <w:t xml:space="preserve">Information was shared about the Brisbane Pride </w:t>
      </w:r>
      <w:r w:rsidR="00FB530F">
        <w:rPr>
          <w:rFonts w:cs="Arial"/>
          <w:sz w:val="22"/>
        </w:rPr>
        <w:t>Fair</w:t>
      </w:r>
      <w:r>
        <w:rPr>
          <w:rFonts w:cs="Arial"/>
          <w:sz w:val="22"/>
        </w:rPr>
        <w:t xml:space="preserve"> Day held on 21 </w:t>
      </w:r>
      <w:r w:rsidR="00FB530F">
        <w:rPr>
          <w:rFonts w:cs="Arial"/>
          <w:sz w:val="22"/>
        </w:rPr>
        <w:t>September 2024</w:t>
      </w:r>
      <w:r>
        <w:rPr>
          <w:rFonts w:cs="Arial"/>
          <w:sz w:val="22"/>
        </w:rPr>
        <w:t xml:space="preserve"> of which Queensland Government is a major sponsor.</w:t>
      </w:r>
    </w:p>
    <w:p w14:paraId="4A350EAE" w14:textId="60B0317E" w:rsidR="00390DF9" w:rsidRDefault="0082688F" w:rsidP="00952B73">
      <w:pPr>
        <w:rPr>
          <w:rFonts w:cs="Arial"/>
          <w:sz w:val="22"/>
        </w:rPr>
      </w:pPr>
      <w:r>
        <w:rPr>
          <w:rFonts w:cs="Arial"/>
          <w:sz w:val="22"/>
        </w:rPr>
        <w:t xml:space="preserve">As this was the last meeting of </w:t>
      </w:r>
      <w:r w:rsidR="00C05D86">
        <w:rPr>
          <w:rFonts w:cs="Arial"/>
          <w:sz w:val="22"/>
        </w:rPr>
        <w:t>2024</w:t>
      </w:r>
      <w:r>
        <w:rPr>
          <w:rFonts w:cs="Arial"/>
          <w:sz w:val="22"/>
        </w:rPr>
        <w:t>, the</w:t>
      </w:r>
      <w:r w:rsidR="00390DF9">
        <w:rPr>
          <w:rFonts w:cs="Arial"/>
          <w:sz w:val="22"/>
        </w:rPr>
        <w:t xml:space="preserve"> Minister</w:t>
      </w:r>
      <w:r w:rsidR="006638A2">
        <w:rPr>
          <w:rFonts w:cs="Arial"/>
          <w:sz w:val="22"/>
        </w:rPr>
        <w:t xml:space="preserve"> </w:t>
      </w:r>
      <w:r w:rsidR="006C7879">
        <w:rPr>
          <w:rFonts w:cs="Arial"/>
          <w:sz w:val="22"/>
        </w:rPr>
        <w:t xml:space="preserve">said that it was an honour to work with </w:t>
      </w:r>
      <w:r w:rsidR="005428A2">
        <w:rPr>
          <w:rFonts w:cs="Arial"/>
          <w:sz w:val="22"/>
        </w:rPr>
        <w:t>Roundtable members</w:t>
      </w:r>
      <w:r w:rsidR="00246427">
        <w:rPr>
          <w:rFonts w:cs="Arial"/>
          <w:sz w:val="22"/>
        </w:rPr>
        <w:t xml:space="preserve"> throughout the year</w:t>
      </w:r>
      <w:r w:rsidR="00AE7A0A">
        <w:rPr>
          <w:rFonts w:cs="Arial"/>
          <w:sz w:val="22"/>
        </w:rPr>
        <w:t xml:space="preserve">. She </w:t>
      </w:r>
      <w:r w:rsidR="005428A2">
        <w:rPr>
          <w:rFonts w:cs="Arial"/>
          <w:sz w:val="22"/>
        </w:rPr>
        <w:t xml:space="preserve">acknowledged that </w:t>
      </w:r>
      <w:r w:rsidR="000965FC">
        <w:rPr>
          <w:rFonts w:cs="Arial"/>
          <w:sz w:val="22"/>
        </w:rPr>
        <w:t xml:space="preserve">members </w:t>
      </w:r>
      <w:r w:rsidR="00853C55">
        <w:rPr>
          <w:rFonts w:cs="Arial"/>
          <w:sz w:val="22"/>
        </w:rPr>
        <w:t>were lost and gained along the way</w:t>
      </w:r>
      <w:r w:rsidR="005428A2">
        <w:rPr>
          <w:rFonts w:cs="Arial"/>
          <w:sz w:val="22"/>
        </w:rPr>
        <w:t xml:space="preserve"> and thanked them for their </w:t>
      </w:r>
      <w:r w:rsidR="000965FC">
        <w:rPr>
          <w:rFonts w:cs="Arial"/>
          <w:sz w:val="22"/>
        </w:rPr>
        <w:t>roles</w:t>
      </w:r>
      <w:r w:rsidR="00853C55">
        <w:rPr>
          <w:rFonts w:cs="Arial"/>
          <w:sz w:val="22"/>
        </w:rPr>
        <w:t>.</w:t>
      </w:r>
      <w:r w:rsidR="006C7879">
        <w:rPr>
          <w:rFonts w:cs="Arial"/>
          <w:sz w:val="22"/>
        </w:rPr>
        <w:t xml:space="preserve"> </w:t>
      </w:r>
      <w:r w:rsidR="00853C55">
        <w:rPr>
          <w:rFonts w:cs="Arial"/>
          <w:sz w:val="22"/>
        </w:rPr>
        <w:t>Roundtable members thanked the Minister for her passion</w:t>
      </w:r>
      <w:r w:rsidR="00FB3A3E">
        <w:rPr>
          <w:rFonts w:cs="Arial"/>
          <w:sz w:val="22"/>
        </w:rPr>
        <w:t xml:space="preserve">, </w:t>
      </w:r>
      <w:r w:rsidR="00853C55">
        <w:rPr>
          <w:rFonts w:cs="Arial"/>
          <w:sz w:val="22"/>
        </w:rPr>
        <w:t>commitment</w:t>
      </w:r>
      <w:r w:rsidR="00FB3A3E">
        <w:rPr>
          <w:rFonts w:cs="Arial"/>
          <w:sz w:val="22"/>
        </w:rPr>
        <w:t xml:space="preserve"> and </w:t>
      </w:r>
      <w:r w:rsidR="000965FC">
        <w:rPr>
          <w:rFonts w:cs="Arial"/>
          <w:sz w:val="22"/>
        </w:rPr>
        <w:t>motivation to truly</w:t>
      </w:r>
      <w:r w:rsidR="005428A2">
        <w:rPr>
          <w:rFonts w:cs="Arial"/>
          <w:sz w:val="22"/>
        </w:rPr>
        <w:t xml:space="preserve"> </w:t>
      </w:r>
      <w:r w:rsidR="00FB3A3E">
        <w:rPr>
          <w:rFonts w:cs="Arial"/>
          <w:sz w:val="22"/>
        </w:rPr>
        <w:t>hea</w:t>
      </w:r>
      <w:r w:rsidR="000965FC">
        <w:rPr>
          <w:rFonts w:cs="Arial"/>
          <w:sz w:val="22"/>
        </w:rPr>
        <w:t>r</w:t>
      </w:r>
      <w:r w:rsidR="00FB3A3E">
        <w:rPr>
          <w:rFonts w:cs="Arial"/>
          <w:sz w:val="22"/>
        </w:rPr>
        <w:t xml:space="preserve"> the voices of Roundtable members</w:t>
      </w:r>
      <w:r w:rsidR="00311D3B">
        <w:rPr>
          <w:rFonts w:cs="Arial"/>
          <w:sz w:val="22"/>
        </w:rPr>
        <w:t>.</w:t>
      </w:r>
    </w:p>
    <w:p w14:paraId="5EB07939" w14:textId="64D9CE28" w:rsidR="00B44388" w:rsidRDefault="00311D3B" w:rsidP="5AB9CEC0">
      <w:pPr>
        <w:rPr>
          <w:rFonts w:cs="Arial"/>
          <w:sz w:val="22"/>
        </w:rPr>
      </w:pPr>
      <w:r>
        <w:rPr>
          <w:rFonts w:cs="Arial"/>
          <w:sz w:val="22"/>
        </w:rPr>
        <w:t>The next meeting is scheduled for 31 January 2024.</w:t>
      </w:r>
    </w:p>
    <w:p w14:paraId="74AA6F9A" w14:textId="1030AD26" w:rsidR="00985F96" w:rsidRPr="005428A2" w:rsidRDefault="00985F96" w:rsidP="00985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5428A2">
        <w:rPr>
          <w:rFonts w:ascii="Arial" w:hAnsi="Arial" w:cs="Arial"/>
          <w:color w:val="000000" w:themeColor="text1"/>
          <w:sz w:val="21"/>
          <w:szCs w:val="21"/>
        </w:rPr>
        <w:t xml:space="preserve">The Roundtable provides an effective engagement mechanism for Queensland’s </w:t>
      </w:r>
      <w:r w:rsidR="00B507DE" w:rsidRPr="005428A2">
        <w:rPr>
          <w:rFonts w:ascii="Arial" w:hAnsi="Arial" w:cs="Arial"/>
          <w:color w:val="000000" w:themeColor="text1"/>
          <w:sz w:val="21"/>
          <w:szCs w:val="21"/>
        </w:rPr>
        <w:t>Lesbian, Gay, Bisexual, Trans, Queer, Intersex</w:t>
      </w:r>
      <w:r w:rsidR="007B360B" w:rsidRPr="005428A2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B507DE" w:rsidRPr="005428A2">
        <w:rPr>
          <w:rFonts w:ascii="Arial" w:hAnsi="Arial" w:cs="Arial"/>
          <w:color w:val="000000" w:themeColor="text1"/>
          <w:sz w:val="21"/>
          <w:szCs w:val="21"/>
        </w:rPr>
        <w:t>Asexual</w:t>
      </w:r>
      <w:r w:rsidR="00E92A5E" w:rsidRPr="005428A2">
        <w:rPr>
          <w:rFonts w:ascii="Arial" w:hAnsi="Arial" w:cs="Arial"/>
          <w:color w:val="000000" w:themeColor="text1"/>
          <w:sz w:val="21"/>
          <w:szCs w:val="21"/>
        </w:rPr>
        <w:t>,</w:t>
      </w:r>
      <w:r w:rsidR="00B507DE" w:rsidRPr="005428A2">
        <w:rPr>
          <w:rFonts w:ascii="Arial" w:hAnsi="Arial" w:cs="Arial"/>
          <w:color w:val="000000" w:themeColor="text1"/>
          <w:sz w:val="21"/>
          <w:szCs w:val="21"/>
        </w:rPr>
        <w:t xml:space="preserve"> plus (LGBTQIA</w:t>
      </w:r>
      <w:r w:rsidRPr="005428A2">
        <w:rPr>
          <w:rFonts w:ascii="Arial" w:hAnsi="Arial" w:cs="Arial"/>
          <w:color w:val="000000" w:themeColor="text1"/>
          <w:sz w:val="21"/>
          <w:szCs w:val="21"/>
        </w:rPr>
        <w:t>+</w:t>
      </w:r>
      <w:r w:rsidR="00B507DE" w:rsidRPr="005428A2">
        <w:rPr>
          <w:rFonts w:ascii="Arial" w:hAnsi="Arial" w:cs="Arial"/>
          <w:color w:val="000000" w:themeColor="text1"/>
          <w:sz w:val="21"/>
          <w:szCs w:val="21"/>
        </w:rPr>
        <w:t>)</w:t>
      </w:r>
      <w:r w:rsidRPr="005428A2">
        <w:rPr>
          <w:rFonts w:ascii="Arial" w:hAnsi="Arial" w:cs="Arial"/>
          <w:color w:val="000000" w:themeColor="text1"/>
          <w:sz w:val="21"/>
          <w:szCs w:val="21"/>
        </w:rPr>
        <w:t xml:space="preserve"> communities to discuss issues, challenges and opportunities with the Queensland Government and to strengthen outcomes for </w:t>
      </w:r>
      <w:r w:rsidR="09E0BE21" w:rsidRPr="005428A2">
        <w:rPr>
          <w:rFonts w:ascii="Arial" w:hAnsi="Arial" w:cs="Arial"/>
          <w:color w:val="000000" w:themeColor="text1"/>
          <w:sz w:val="21"/>
          <w:szCs w:val="21"/>
        </w:rPr>
        <w:t>LGBTQIA+</w:t>
      </w:r>
      <w:r w:rsidRPr="005428A2">
        <w:rPr>
          <w:rFonts w:ascii="Arial" w:hAnsi="Arial" w:cs="Arial"/>
          <w:color w:val="000000" w:themeColor="text1"/>
          <w:sz w:val="21"/>
          <w:szCs w:val="21"/>
        </w:rPr>
        <w:t xml:space="preserve"> communities.</w:t>
      </w:r>
    </w:p>
    <w:p w14:paraId="3AB99069" w14:textId="7AC1263B" w:rsidR="003713EE" w:rsidRPr="005428A2" w:rsidRDefault="00985F96" w:rsidP="35239D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 w:rsidRPr="005428A2">
        <w:rPr>
          <w:rFonts w:ascii="Arial" w:hAnsi="Arial" w:cs="Arial"/>
          <w:color w:val="000000" w:themeColor="text1"/>
          <w:sz w:val="21"/>
          <w:szCs w:val="21"/>
        </w:rPr>
        <w:t xml:space="preserve">The Roundtable assists the Queensland Government to ensure development and delivery of services, policies, programs and strategies is inclusive of, and responsive to, the needs of people </w:t>
      </w:r>
      <w:r w:rsidR="00E92A5E" w:rsidRPr="005428A2">
        <w:rPr>
          <w:rFonts w:ascii="Arial" w:hAnsi="Arial" w:cs="Arial"/>
          <w:color w:val="000000" w:themeColor="text1"/>
          <w:sz w:val="21"/>
          <w:szCs w:val="21"/>
        </w:rPr>
        <w:t xml:space="preserve">with </w:t>
      </w:r>
      <w:r w:rsidR="00530ED3" w:rsidRPr="005428A2">
        <w:rPr>
          <w:rFonts w:ascii="Arial" w:hAnsi="Arial" w:cs="Arial"/>
          <w:color w:val="000000" w:themeColor="text1"/>
          <w:sz w:val="21"/>
          <w:szCs w:val="21"/>
        </w:rPr>
        <w:t xml:space="preserve">innate variations of </w:t>
      </w:r>
      <w:r w:rsidRPr="005428A2">
        <w:rPr>
          <w:rFonts w:ascii="Arial" w:hAnsi="Arial" w:cs="Arial"/>
          <w:color w:val="000000" w:themeColor="text1"/>
          <w:sz w:val="21"/>
          <w:szCs w:val="21"/>
        </w:rPr>
        <w:t>sex</w:t>
      </w:r>
      <w:r w:rsidR="00530ED3" w:rsidRPr="005428A2">
        <w:rPr>
          <w:rFonts w:ascii="Arial" w:hAnsi="Arial" w:cs="Arial"/>
          <w:color w:val="000000" w:themeColor="text1"/>
          <w:sz w:val="21"/>
          <w:szCs w:val="21"/>
        </w:rPr>
        <w:t xml:space="preserve"> characteristics</w:t>
      </w:r>
      <w:r w:rsidRPr="005428A2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10AE5D2" w:rsidRPr="005428A2">
        <w:rPr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5B75BEBF" w:rsidRPr="005428A2">
        <w:rPr>
          <w:rFonts w:ascii="Arial" w:hAnsi="Arial" w:cs="Arial"/>
          <w:color w:val="000000" w:themeColor="text1"/>
          <w:sz w:val="21"/>
          <w:szCs w:val="21"/>
        </w:rPr>
        <w:t xml:space="preserve">people </w:t>
      </w:r>
      <w:r w:rsidR="010AE5D2" w:rsidRPr="005428A2">
        <w:rPr>
          <w:rFonts w:ascii="Arial" w:hAnsi="Arial" w:cs="Arial"/>
          <w:color w:val="000000" w:themeColor="text1"/>
          <w:sz w:val="21"/>
          <w:szCs w:val="21"/>
        </w:rPr>
        <w:t xml:space="preserve">of diverse </w:t>
      </w:r>
      <w:r w:rsidRPr="005428A2">
        <w:rPr>
          <w:rFonts w:ascii="Arial" w:hAnsi="Arial" w:cs="Arial"/>
          <w:color w:val="000000" w:themeColor="text1"/>
          <w:sz w:val="21"/>
          <w:szCs w:val="21"/>
        </w:rPr>
        <w:t>gend</w:t>
      </w:r>
      <w:r w:rsidR="000D3806" w:rsidRPr="005428A2">
        <w:rPr>
          <w:rFonts w:ascii="Arial" w:hAnsi="Arial" w:cs="Arial"/>
          <w:color w:val="000000" w:themeColor="text1"/>
          <w:sz w:val="21"/>
          <w:szCs w:val="21"/>
        </w:rPr>
        <w:t>e</w:t>
      </w:r>
      <w:r w:rsidRPr="005428A2">
        <w:rPr>
          <w:rFonts w:ascii="Arial" w:hAnsi="Arial" w:cs="Arial"/>
          <w:color w:val="000000" w:themeColor="text1"/>
          <w:sz w:val="21"/>
          <w:szCs w:val="21"/>
        </w:rPr>
        <w:t>r and sexuality.</w:t>
      </w:r>
    </w:p>
    <w:sectPr w:rsidR="003713EE" w:rsidRPr="005428A2" w:rsidSect="000F13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5B4D" w14:textId="77777777" w:rsidR="00124F73" w:rsidRDefault="00124F73" w:rsidP="00F752DB">
      <w:pPr>
        <w:spacing w:after="0"/>
      </w:pPr>
      <w:r>
        <w:separator/>
      </w:r>
    </w:p>
  </w:endnote>
  <w:endnote w:type="continuationSeparator" w:id="0">
    <w:p w14:paraId="50180CF1" w14:textId="77777777" w:rsidR="00124F73" w:rsidRDefault="00124F73" w:rsidP="00F752DB">
      <w:pPr>
        <w:spacing w:after="0"/>
      </w:pPr>
      <w:r>
        <w:continuationSeparator/>
      </w:r>
    </w:p>
  </w:endnote>
  <w:endnote w:type="continuationNotice" w:id="1">
    <w:p w14:paraId="57ABFC3E" w14:textId="77777777" w:rsidR="00124F73" w:rsidRDefault="00124F7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4BFE3A6C" w:rsidR="007A7AD0" w:rsidRPr="00381F07" w:rsidRDefault="00CD0CEE" w:rsidP="00970896">
    <w:pPr>
      <w:pStyle w:val="Footer"/>
      <w:pBdr>
        <w:top w:val="single" w:sz="4" w:space="8" w:color="7F7F7F" w:themeColor="text1" w:themeTint="80"/>
      </w:pBdr>
      <w:tabs>
        <w:tab w:val="clear" w:pos="9026"/>
        <w:tab w:val="right" w:pos="9746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Queensland LGBTQ</w:t>
    </w:r>
    <w:r w:rsidR="004855A8">
      <w:rPr>
        <w:noProof/>
        <w:color w:val="404040" w:themeColor="text1" w:themeTint="BF"/>
      </w:rPr>
      <w:t>IA</w:t>
    </w:r>
    <w:r>
      <w:rPr>
        <w:noProof/>
        <w:color w:val="404040" w:themeColor="text1" w:themeTint="BF"/>
      </w:rPr>
      <w:t xml:space="preserve">+ Roundtable </w:t>
    </w:r>
    <w:r w:rsidR="00D02751">
      <w:t>C</w:t>
    </w:r>
    <w:r w:rsidRPr="00D9370E">
      <w:t>ommuniqué</w:t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fldChar w:fldCharType="begin"/>
    </w:r>
    <w:r w:rsidR="00970896">
      <w:rPr>
        <w:noProof/>
        <w:color w:val="404040" w:themeColor="text1" w:themeTint="BF"/>
      </w:rPr>
      <w:instrText xml:space="preserve"> PAGE   \* MERGEFORMAT </w:instrText>
    </w:r>
    <w:r w:rsidR="00970896">
      <w:rPr>
        <w:noProof/>
        <w:color w:val="404040" w:themeColor="text1" w:themeTint="BF"/>
      </w:rPr>
      <w:fldChar w:fldCharType="separate"/>
    </w:r>
    <w:r w:rsidR="00970896">
      <w:rPr>
        <w:noProof/>
        <w:color w:val="404040" w:themeColor="text1" w:themeTint="BF"/>
      </w:rPr>
      <w:t>2</w:t>
    </w:r>
    <w:r w:rsidR="00970896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10171810" w:rsidR="000140F8" w:rsidRDefault="00664AA6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sz w:val="18"/>
        <w:szCs w:val="18"/>
      </w:rPr>
      <w:tab/>
    </w:r>
    <w:r w:rsidR="000140F8">
      <w:rPr>
        <w:noProof/>
      </w:rPr>
      <w:drawing>
        <wp:inline distT="0" distB="0" distL="0" distR="0" wp14:anchorId="15FDA492" wp14:editId="59F62CAE">
          <wp:extent cx="1543322" cy="504000"/>
          <wp:effectExtent l="0" t="0" r="0" b="0"/>
          <wp:docPr id="12" name="Picture 1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0D20" w14:textId="77777777" w:rsidR="00124F73" w:rsidRDefault="00124F73" w:rsidP="00F752DB">
      <w:pPr>
        <w:spacing w:after="0"/>
      </w:pPr>
      <w:r>
        <w:separator/>
      </w:r>
    </w:p>
  </w:footnote>
  <w:footnote w:type="continuationSeparator" w:id="0">
    <w:p w14:paraId="6C42D856" w14:textId="77777777" w:rsidR="00124F73" w:rsidRDefault="00124F73" w:rsidP="00F752DB">
      <w:pPr>
        <w:spacing w:after="0"/>
      </w:pPr>
      <w:r>
        <w:continuationSeparator/>
      </w:r>
    </w:p>
  </w:footnote>
  <w:footnote w:type="continuationNotice" w:id="1">
    <w:p w14:paraId="4CA3DC2A" w14:textId="77777777" w:rsidR="00124F73" w:rsidRDefault="00124F7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307E" w14:textId="7F3F73AB" w:rsidR="00F752DB" w:rsidRDefault="009F2109" w:rsidP="009F2109">
    <w:pPr>
      <w:pStyle w:val="Header"/>
      <w:jc w:val="right"/>
    </w:pPr>
    <w:r>
      <w:rPr>
        <w:color w:val="404040" w:themeColor="text1" w:themeTint="BF"/>
        <w:sz w:val="16"/>
        <w:szCs w:val="16"/>
      </w:rPr>
      <w:t>LGBTQ</w:t>
    </w:r>
    <w:r w:rsidR="00582269">
      <w:rPr>
        <w:color w:val="404040" w:themeColor="text1" w:themeTint="BF"/>
        <w:sz w:val="16"/>
        <w:szCs w:val="16"/>
      </w:rPr>
      <w:t>IA</w:t>
    </w:r>
    <w:r>
      <w:rPr>
        <w:color w:val="404040" w:themeColor="text1" w:themeTint="BF"/>
        <w:sz w:val="16"/>
        <w:szCs w:val="16"/>
      </w:rPr>
      <w:t xml:space="preserve">+ Roundtable Communique </w:t>
    </w: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908" w14:textId="564FE457" w:rsidR="000140F8" w:rsidRDefault="00B845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495256" wp14:editId="51F7CF32">
          <wp:simplePos x="0" y="0"/>
          <wp:positionH relativeFrom="column">
            <wp:posOffset>-721426</wp:posOffset>
          </wp:positionH>
          <wp:positionV relativeFrom="paragraph">
            <wp:posOffset>-437705</wp:posOffset>
          </wp:positionV>
          <wp:extent cx="7569384" cy="10698570"/>
          <wp:effectExtent l="76200" t="76200" r="127000" b="140970"/>
          <wp:wrapNone/>
          <wp:docPr id="78109940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099402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84" cy="1069857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272"/>
    <w:multiLevelType w:val="hybridMultilevel"/>
    <w:tmpl w:val="3A38CB80"/>
    <w:lvl w:ilvl="0" w:tplc="974E2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7CC8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B04C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6256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24EE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A2AD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1A24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50BA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1E0E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C2393"/>
    <w:multiLevelType w:val="hybridMultilevel"/>
    <w:tmpl w:val="FD0E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0881"/>
    <w:multiLevelType w:val="multilevel"/>
    <w:tmpl w:val="EEF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B51B6"/>
    <w:multiLevelType w:val="hybridMultilevel"/>
    <w:tmpl w:val="F2CACC48"/>
    <w:lvl w:ilvl="0" w:tplc="3EFE1F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280"/>
    <w:multiLevelType w:val="hybridMultilevel"/>
    <w:tmpl w:val="3F0E8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88E"/>
    <w:multiLevelType w:val="multilevel"/>
    <w:tmpl w:val="B83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B67DE"/>
    <w:multiLevelType w:val="multilevel"/>
    <w:tmpl w:val="FCC6E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D6ED4"/>
    <w:multiLevelType w:val="hybridMultilevel"/>
    <w:tmpl w:val="D1B24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45631"/>
    <w:multiLevelType w:val="hybridMultilevel"/>
    <w:tmpl w:val="9BA6D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801658"/>
    <w:multiLevelType w:val="multilevel"/>
    <w:tmpl w:val="AEF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E06844"/>
    <w:multiLevelType w:val="hybridMultilevel"/>
    <w:tmpl w:val="9E62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A5350"/>
    <w:multiLevelType w:val="hybridMultilevel"/>
    <w:tmpl w:val="BBF404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CC779E"/>
    <w:multiLevelType w:val="hybridMultilevel"/>
    <w:tmpl w:val="6A863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E09EF"/>
    <w:multiLevelType w:val="hybridMultilevel"/>
    <w:tmpl w:val="9B8CB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2FB2"/>
    <w:multiLevelType w:val="multilevel"/>
    <w:tmpl w:val="DC9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85690">
    <w:abstractNumId w:val="7"/>
  </w:num>
  <w:num w:numId="2" w16cid:durableId="824131848">
    <w:abstractNumId w:val="10"/>
  </w:num>
  <w:num w:numId="3" w16cid:durableId="725253651">
    <w:abstractNumId w:val="15"/>
  </w:num>
  <w:num w:numId="4" w16cid:durableId="787746136">
    <w:abstractNumId w:val="22"/>
  </w:num>
  <w:num w:numId="5" w16cid:durableId="367880904">
    <w:abstractNumId w:val="8"/>
  </w:num>
  <w:num w:numId="6" w16cid:durableId="271204633">
    <w:abstractNumId w:val="9"/>
  </w:num>
  <w:num w:numId="7" w16cid:durableId="2083021870">
    <w:abstractNumId w:val="12"/>
  </w:num>
  <w:num w:numId="8" w16cid:durableId="1685207482">
    <w:abstractNumId w:val="14"/>
  </w:num>
  <w:num w:numId="9" w16cid:durableId="944457996">
    <w:abstractNumId w:val="11"/>
  </w:num>
  <w:num w:numId="10" w16cid:durableId="1003319999">
    <w:abstractNumId w:val="18"/>
  </w:num>
  <w:num w:numId="11" w16cid:durableId="123543123">
    <w:abstractNumId w:val="19"/>
  </w:num>
  <w:num w:numId="12" w16cid:durableId="332877472">
    <w:abstractNumId w:val="4"/>
  </w:num>
  <w:num w:numId="13" w16cid:durableId="1243443350">
    <w:abstractNumId w:val="20"/>
  </w:num>
  <w:num w:numId="14" w16cid:durableId="264466775">
    <w:abstractNumId w:val="17"/>
  </w:num>
  <w:num w:numId="15" w16cid:durableId="577135797">
    <w:abstractNumId w:val="21"/>
  </w:num>
  <w:num w:numId="16" w16cid:durableId="940070103">
    <w:abstractNumId w:val="6"/>
  </w:num>
  <w:num w:numId="17" w16cid:durableId="1928076054">
    <w:abstractNumId w:val="2"/>
  </w:num>
  <w:num w:numId="18" w16cid:durableId="2068066772">
    <w:abstractNumId w:val="13"/>
  </w:num>
  <w:num w:numId="19" w16cid:durableId="287007664">
    <w:abstractNumId w:val="16"/>
  </w:num>
  <w:num w:numId="20" w16cid:durableId="1468235757">
    <w:abstractNumId w:val="1"/>
  </w:num>
  <w:num w:numId="21" w16cid:durableId="516580368">
    <w:abstractNumId w:val="5"/>
  </w:num>
  <w:num w:numId="22" w16cid:durableId="1880588026">
    <w:abstractNumId w:val="3"/>
  </w:num>
  <w:num w:numId="23" w16cid:durableId="34675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17AFB"/>
    <w:rsid w:val="00024556"/>
    <w:rsid w:val="0002520A"/>
    <w:rsid w:val="000267A0"/>
    <w:rsid w:val="000311A3"/>
    <w:rsid w:val="000325C6"/>
    <w:rsid w:val="000334E3"/>
    <w:rsid w:val="00052ED2"/>
    <w:rsid w:val="0006407F"/>
    <w:rsid w:val="00071234"/>
    <w:rsid w:val="00071AA5"/>
    <w:rsid w:val="000819EA"/>
    <w:rsid w:val="00082F52"/>
    <w:rsid w:val="00090788"/>
    <w:rsid w:val="000965FC"/>
    <w:rsid w:val="000C4707"/>
    <w:rsid w:val="000D06EB"/>
    <w:rsid w:val="000D3806"/>
    <w:rsid w:val="000D4B6C"/>
    <w:rsid w:val="000F0CB3"/>
    <w:rsid w:val="000F13B7"/>
    <w:rsid w:val="000F2491"/>
    <w:rsid w:val="000F4BE1"/>
    <w:rsid w:val="00100B19"/>
    <w:rsid w:val="00101D0D"/>
    <w:rsid w:val="0010598F"/>
    <w:rsid w:val="00105D9D"/>
    <w:rsid w:val="00112691"/>
    <w:rsid w:val="00113101"/>
    <w:rsid w:val="001167C4"/>
    <w:rsid w:val="00124677"/>
    <w:rsid w:val="00124F73"/>
    <w:rsid w:val="00142FC9"/>
    <w:rsid w:val="0014437B"/>
    <w:rsid w:val="0015619F"/>
    <w:rsid w:val="001727BD"/>
    <w:rsid w:val="00172C66"/>
    <w:rsid w:val="00172F0F"/>
    <w:rsid w:val="0018765A"/>
    <w:rsid w:val="001A57E1"/>
    <w:rsid w:val="001A63CC"/>
    <w:rsid w:val="001A67CD"/>
    <w:rsid w:val="001B5456"/>
    <w:rsid w:val="001B5B6C"/>
    <w:rsid w:val="001C36D3"/>
    <w:rsid w:val="001C76B3"/>
    <w:rsid w:val="001D4C5C"/>
    <w:rsid w:val="001E06DB"/>
    <w:rsid w:val="001F169C"/>
    <w:rsid w:val="00211A7F"/>
    <w:rsid w:val="00222C6A"/>
    <w:rsid w:val="0023096C"/>
    <w:rsid w:val="00230E07"/>
    <w:rsid w:val="00233020"/>
    <w:rsid w:val="002405B1"/>
    <w:rsid w:val="00246427"/>
    <w:rsid w:val="00257800"/>
    <w:rsid w:val="00261ACA"/>
    <w:rsid w:val="0026480C"/>
    <w:rsid w:val="00284B8F"/>
    <w:rsid w:val="00285EE4"/>
    <w:rsid w:val="00296874"/>
    <w:rsid w:val="002976D3"/>
    <w:rsid w:val="002A4C5F"/>
    <w:rsid w:val="002B197D"/>
    <w:rsid w:val="002B3908"/>
    <w:rsid w:val="002C4446"/>
    <w:rsid w:val="002D2F7E"/>
    <w:rsid w:val="002E3E18"/>
    <w:rsid w:val="002F1739"/>
    <w:rsid w:val="00304D89"/>
    <w:rsid w:val="00304FE8"/>
    <w:rsid w:val="00311D3B"/>
    <w:rsid w:val="0031569B"/>
    <w:rsid w:val="00321D86"/>
    <w:rsid w:val="00327C32"/>
    <w:rsid w:val="00330677"/>
    <w:rsid w:val="00332AC0"/>
    <w:rsid w:val="003339E3"/>
    <w:rsid w:val="00335197"/>
    <w:rsid w:val="00343F2B"/>
    <w:rsid w:val="00344748"/>
    <w:rsid w:val="00351824"/>
    <w:rsid w:val="00355A04"/>
    <w:rsid w:val="003713EE"/>
    <w:rsid w:val="00374721"/>
    <w:rsid w:val="00381F07"/>
    <w:rsid w:val="00390DF9"/>
    <w:rsid w:val="003A1CD0"/>
    <w:rsid w:val="003A51A8"/>
    <w:rsid w:val="003B1149"/>
    <w:rsid w:val="003B1D9E"/>
    <w:rsid w:val="003B7424"/>
    <w:rsid w:val="003C5816"/>
    <w:rsid w:val="003D0C7F"/>
    <w:rsid w:val="003D1D91"/>
    <w:rsid w:val="003F7002"/>
    <w:rsid w:val="004238A3"/>
    <w:rsid w:val="00424665"/>
    <w:rsid w:val="00427639"/>
    <w:rsid w:val="004316CB"/>
    <w:rsid w:val="00437DAF"/>
    <w:rsid w:val="00463FC3"/>
    <w:rsid w:val="00464438"/>
    <w:rsid w:val="00476302"/>
    <w:rsid w:val="004855A8"/>
    <w:rsid w:val="004865CB"/>
    <w:rsid w:val="00492148"/>
    <w:rsid w:val="004A0CF6"/>
    <w:rsid w:val="004A3396"/>
    <w:rsid w:val="004C11B9"/>
    <w:rsid w:val="004C3362"/>
    <w:rsid w:val="004C5EB5"/>
    <w:rsid w:val="004C6FD3"/>
    <w:rsid w:val="004D143B"/>
    <w:rsid w:val="004D44D0"/>
    <w:rsid w:val="004E1E42"/>
    <w:rsid w:val="004E25E5"/>
    <w:rsid w:val="004E53A9"/>
    <w:rsid w:val="004F4AA4"/>
    <w:rsid w:val="00507A7F"/>
    <w:rsid w:val="00507DA1"/>
    <w:rsid w:val="0052147F"/>
    <w:rsid w:val="00523542"/>
    <w:rsid w:val="00530ED3"/>
    <w:rsid w:val="0053243D"/>
    <w:rsid w:val="00533EE4"/>
    <w:rsid w:val="005428A2"/>
    <w:rsid w:val="0054741B"/>
    <w:rsid w:val="0055740A"/>
    <w:rsid w:val="00582269"/>
    <w:rsid w:val="005848B4"/>
    <w:rsid w:val="005A0A2F"/>
    <w:rsid w:val="005A1342"/>
    <w:rsid w:val="005A442B"/>
    <w:rsid w:val="005A7EB2"/>
    <w:rsid w:val="005C081B"/>
    <w:rsid w:val="005C16C5"/>
    <w:rsid w:val="005C2C3D"/>
    <w:rsid w:val="005E0B10"/>
    <w:rsid w:val="0060074E"/>
    <w:rsid w:val="00600B50"/>
    <w:rsid w:val="00600F5C"/>
    <w:rsid w:val="0060481C"/>
    <w:rsid w:val="006050EE"/>
    <w:rsid w:val="00615AAC"/>
    <w:rsid w:val="00634F36"/>
    <w:rsid w:val="00640D49"/>
    <w:rsid w:val="006638A2"/>
    <w:rsid w:val="00664AA6"/>
    <w:rsid w:val="00667F30"/>
    <w:rsid w:val="00670C04"/>
    <w:rsid w:val="00673C5E"/>
    <w:rsid w:val="006762F3"/>
    <w:rsid w:val="006829AC"/>
    <w:rsid w:val="00686088"/>
    <w:rsid w:val="006958E9"/>
    <w:rsid w:val="006A3D0A"/>
    <w:rsid w:val="006B75E0"/>
    <w:rsid w:val="006C097E"/>
    <w:rsid w:val="006C5B31"/>
    <w:rsid w:val="006C7879"/>
    <w:rsid w:val="006E15D9"/>
    <w:rsid w:val="006E5724"/>
    <w:rsid w:val="006F0938"/>
    <w:rsid w:val="006F1F62"/>
    <w:rsid w:val="006F2577"/>
    <w:rsid w:val="006F2D43"/>
    <w:rsid w:val="006F5551"/>
    <w:rsid w:val="006F566D"/>
    <w:rsid w:val="006F5F60"/>
    <w:rsid w:val="00701011"/>
    <w:rsid w:val="00705BCE"/>
    <w:rsid w:val="00712ADF"/>
    <w:rsid w:val="00713B39"/>
    <w:rsid w:val="00721C00"/>
    <w:rsid w:val="007261E1"/>
    <w:rsid w:val="00727133"/>
    <w:rsid w:val="00727E51"/>
    <w:rsid w:val="00730FB3"/>
    <w:rsid w:val="007354B8"/>
    <w:rsid w:val="007377C5"/>
    <w:rsid w:val="00757C9B"/>
    <w:rsid w:val="00761497"/>
    <w:rsid w:val="007650C8"/>
    <w:rsid w:val="00765E52"/>
    <w:rsid w:val="0077081D"/>
    <w:rsid w:val="00773702"/>
    <w:rsid w:val="00774D4F"/>
    <w:rsid w:val="0077622E"/>
    <w:rsid w:val="00790CC8"/>
    <w:rsid w:val="007A4B81"/>
    <w:rsid w:val="007A5862"/>
    <w:rsid w:val="007A7AD0"/>
    <w:rsid w:val="007A7E22"/>
    <w:rsid w:val="007B360B"/>
    <w:rsid w:val="007B4B9D"/>
    <w:rsid w:val="007B7756"/>
    <w:rsid w:val="007D27F4"/>
    <w:rsid w:val="007E173A"/>
    <w:rsid w:val="007E6C85"/>
    <w:rsid w:val="007F19C3"/>
    <w:rsid w:val="007F58D9"/>
    <w:rsid w:val="00802967"/>
    <w:rsid w:val="00811570"/>
    <w:rsid w:val="00815225"/>
    <w:rsid w:val="00824E58"/>
    <w:rsid w:val="008264CB"/>
    <w:rsid w:val="0082688F"/>
    <w:rsid w:val="00827460"/>
    <w:rsid w:val="00837F2C"/>
    <w:rsid w:val="00847102"/>
    <w:rsid w:val="00853C55"/>
    <w:rsid w:val="00883BBB"/>
    <w:rsid w:val="008874C7"/>
    <w:rsid w:val="008A404F"/>
    <w:rsid w:val="008A58A7"/>
    <w:rsid w:val="008B05AC"/>
    <w:rsid w:val="008B7632"/>
    <w:rsid w:val="008D06E7"/>
    <w:rsid w:val="008D60B1"/>
    <w:rsid w:val="00900D42"/>
    <w:rsid w:val="0090359C"/>
    <w:rsid w:val="009071E0"/>
    <w:rsid w:val="00914365"/>
    <w:rsid w:val="009265DB"/>
    <w:rsid w:val="009325EB"/>
    <w:rsid w:val="009404CC"/>
    <w:rsid w:val="00952B73"/>
    <w:rsid w:val="009578B9"/>
    <w:rsid w:val="00964213"/>
    <w:rsid w:val="00966966"/>
    <w:rsid w:val="00970896"/>
    <w:rsid w:val="00980513"/>
    <w:rsid w:val="009820F9"/>
    <w:rsid w:val="0098371E"/>
    <w:rsid w:val="00983A98"/>
    <w:rsid w:val="00985F96"/>
    <w:rsid w:val="009908A1"/>
    <w:rsid w:val="009A0D60"/>
    <w:rsid w:val="009D6342"/>
    <w:rsid w:val="009D6D66"/>
    <w:rsid w:val="009E4ED6"/>
    <w:rsid w:val="009F2109"/>
    <w:rsid w:val="00A1144E"/>
    <w:rsid w:val="00A204E2"/>
    <w:rsid w:val="00A255D3"/>
    <w:rsid w:val="00A27F00"/>
    <w:rsid w:val="00A4756B"/>
    <w:rsid w:val="00A73B97"/>
    <w:rsid w:val="00A8263A"/>
    <w:rsid w:val="00AB0F2F"/>
    <w:rsid w:val="00AB2686"/>
    <w:rsid w:val="00AB4F35"/>
    <w:rsid w:val="00AC25FF"/>
    <w:rsid w:val="00AC389C"/>
    <w:rsid w:val="00AC6986"/>
    <w:rsid w:val="00AD4990"/>
    <w:rsid w:val="00AE7A0A"/>
    <w:rsid w:val="00AF1CE7"/>
    <w:rsid w:val="00B24D75"/>
    <w:rsid w:val="00B26EED"/>
    <w:rsid w:val="00B30F8A"/>
    <w:rsid w:val="00B33273"/>
    <w:rsid w:val="00B348B7"/>
    <w:rsid w:val="00B4228F"/>
    <w:rsid w:val="00B43C68"/>
    <w:rsid w:val="00B44388"/>
    <w:rsid w:val="00B507DE"/>
    <w:rsid w:val="00B65DE2"/>
    <w:rsid w:val="00B7089F"/>
    <w:rsid w:val="00B7395B"/>
    <w:rsid w:val="00B81565"/>
    <w:rsid w:val="00B845C5"/>
    <w:rsid w:val="00B846B4"/>
    <w:rsid w:val="00BA1DD2"/>
    <w:rsid w:val="00BA2A81"/>
    <w:rsid w:val="00BB2644"/>
    <w:rsid w:val="00BB58DE"/>
    <w:rsid w:val="00BB7A21"/>
    <w:rsid w:val="00BD44E6"/>
    <w:rsid w:val="00BD5D65"/>
    <w:rsid w:val="00BD7670"/>
    <w:rsid w:val="00BE2FE1"/>
    <w:rsid w:val="00BF060E"/>
    <w:rsid w:val="00BF0BBF"/>
    <w:rsid w:val="00BF6E1D"/>
    <w:rsid w:val="00BF7903"/>
    <w:rsid w:val="00C05D86"/>
    <w:rsid w:val="00C10D68"/>
    <w:rsid w:val="00C17115"/>
    <w:rsid w:val="00C24E7E"/>
    <w:rsid w:val="00C3529C"/>
    <w:rsid w:val="00C43DB6"/>
    <w:rsid w:val="00C54CF3"/>
    <w:rsid w:val="00C60D3D"/>
    <w:rsid w:val="00C631A8"/>
    <w:rsid w:val="00C6557C"/>
    <w:rsid w:val="00C73F8D"/>
    <w:rsid w:val="00C77B68"/>
    <w:rsid w:val="00C80B0B"/>
    <w:rsid w:val="00C80CDD"/>
    <w:rsid w:val="00C86195"/>
    <w:rsid w:val="00C929E8"/>
    <w:rsid w:val="00C946DA"/>
    <w:rsid w:val="00CA2774"/>
    <w:rsid w:val="00CC26C4"/>
    <w:rsid w:val="00CD0B63"/>
    <w:rsid w:val="00CD0CEE"/>
    <w:rsid w:val="00CD0E95"/>
    <w:rsid w:val="00CF2AB0"/>
    <w:rsid w:val="00CF3881"/>
    <w:rsid w:val="00CF7022"/>
    <w:rsid w:val="00D02751"/>
    <w:rsid w:val="00D06CA0"/>
    <w:rsid w:val="00D1438E"/>
    <w:rsid w:val="00D30000"/>
    <w:rsid w:val="00D32BBB"/>
    <w:rsid w:val="00D401D1"/>
    <w:rsid w:val="00D40A39"/>
    <w:rsid w:val="00D450E6"/>
    <w:rsid w:val="00D52A8E"/>
    <w:rsid w:val="00D567A5"/>
    <w:rsid w:val="00D75C03"/>
    <w:rsid w:val="00D901BC"/>
    <w:rsid w:val="00D9370E"/>
    <w:rsid w:val="00D96898"/>
    <w:rsid w:val="00DA2E45"/>
    <w:rsid w:val="00DA5293"/>
    <w:rsid w:val="00DA5DCD"/>
    <w:rsid w:val="00DB1B44"/>
    <w:rsid w:val="00DC224D"/>
    <w:rsid w:val="00DD15AB"/>
    <w:rsid w:val="00DE2AF6"/>
    <w:rsid w:val="00DE6C1B"/>
    <w:rsid w:val="00E014F6"/>
    <w:rsid w:val="00E04607"/>
    <w:rsid w:val="00E15788"/>
    <w:rsid w:val="00E21EF8"/>
    <w:rsid w:val="00E25D7D"/>
    <w:rsid w:val="00E2687A"/>
    <w:rsid w:val="00E5668C"/>
    <w:rsid w:val="00E63D3A"/>
    <w:rsid w:val="00E63DCE"/>
    <w:rsid w:val="00E82B18"/>
    <w:rsid w:val="00E83C40"/>
    <w:rsid w:val="00E84AF7"/>
    <w:rsid w:val="00E92A5E"/>
    <w:rsid w:val="00E96B33"/>
    <w:rsid w:val="00EA44A6"/>
    <w:rsid w:val="00EB0E7C"/>
    <w:rsid w:val="00EC3C3C"/>
    <w:rsid w:val="00EE06A9"/>
    <w:rsid w:val="00EE51FB"/>
    <w:rsid w:val="00EE6C7F"/>
    <w:rsid w:val="00EF0526"/>
    <w:rsid w:val="00F0098A"/>
    <w:rsid w:val="00F06DA8"/>
    <w:rsid w:val="00F17730"/>
    <w:rsid w:val="00F26779"/>
    <w:rsid w:val="00F26EE8"/>
    <w:rsid w:val="00F34DE7"/>
    <w:rsid w:val="00F37949"/>
    <w:rsid w:val="00F46141"/>
    <w:rsid w:val="00F502A1"/>
    <w:rsid w:val="00F51028"/>
    <w:rsid w:val="00F54C25"/>
    <w:rsid w:val="00F56A8D"/>
    <w:rsid w:val="00F6519A"/>
    <w:rsid w:val="00F743B3"/>
    <w:rsid w:val="00F752DB"/>
    <w:rsid w:val="00F80154"/>
    <w:rsid w:val="00F81DE9"/>
    <w:rsid w:val="00F90462"/>
    <w:rsid w:val="00F905BC"/>
    <w:rsid w:val="00F94370"/>
    <w:rsid w:val="00FA3BC4"/>
    <w:rsid w:val="00FB3A3E"/>
    <w:rsid w:val="00FB530F"/>
    <w:rsid w:val="00FC7CB4"/>
    <w:rsid w:val="00FD29D9"/>
    <w:rsid w:val="00FD3762"/>
    <w:rsid w:val="00FE6F33"/>
    <w:rsid w:val="00FF0E64"/>
    <w:rsid w:val="00FF3B6C"/>
    <w:rsid w:val="010AE5D2"/>
    <w:rsid w:val="02A4B6CB"/>
    <w:rsid w:val="03BABCF3"/>
    <w:rsid w:val="0509497A"/>
    <w:rsid w:val="05923F08"/>
    <w:rsid w:val="09051F5A"/>
    <w:rsid w:val="09E0BE21"/>
    <w:rsid w:val="0A7056FD"/>
    <w:rsid w:val="0B74B7C6"/>
    <w:rsid w:val="0D1A3B80"/>
    <w:rsid w:val="0E1CBD07"/>
    <w:rsid w:val="0F3640CD"/>
    <w:rsid w:val="0F998D14"/>
    <w:rsid w:val="0FDAD11C"/>
    <w:rsid w:val="10E6E67E"/>
    <w:rsid w:val="142A0236"/>
    <w:rsid w:val="15BFAB4E"/>
    <w:rsid w:val="16517252"/>
    <w:rsid w:val="17CD103E"/>
    <w:rsid w:val="184CF90E"/>
    <w:rsid w:val="19DC09B3"/>
    <w:rsid w:val="1B47703F"/>
    <w:rsid w:val="1C60F475"/>
    <w:rsid w:val="1D1F3091"/>
    <w:rsid w:val="1E91FEE5"/>
    <w:rsid w:val="1F81FB3B"/>
    <w:rsid w:val="1FC27BCD"/>
    <w:rsid w:val="21324418"/>
    <w:rsid w:val="240F1765"/>
    <w:rsid w:val="26FC551B"/>
    <w:rsid w:val="29E0F6F0"/>
    <w:rsid w:val="2A05EE24"/>
    <w:rsid w:val="2CB4BD78"/>
    <w:rsid w:val="2D0EEF23"/>
    <w:rsid w:val="2D1ED8E1"/>
    <w:rsid w:val="2D5AD996"/>
    <w:rsid w:val="3217A394"/>
    <w:rsid w:val="3345627D"/>
    <w:rsid w:val="336C9F70"/>
    <w:rsid w:val="33D2C293"/>
    <w:rsid w:val="35239DCF"/>
    <w:rsid w:val="394E76BE"/>
    <w:rsid w:val="3B0AD8BA"/>
    <w:rsid w:val="3CC60BDC"/>
    <w:rsid w:val="3F10A220"/>
    <w:rsid w:val="41F0FB03"/>
    <w:rsid w:val="422F7A9C"/>
    <w:rsid w:val="453C573B"/>
    <w:rsid w:val="4631CB12"/>
    <w:rsid w:val="4768DB50"/>
    <w:rsid w:val="47C8D2AD"/>
    <w:rsid w:val="4ACE6D04"/>
    <w:rsid w:val="4DAAC769"/>
    <w:rsid w:val="4F3B6C1D"/>
    <w:rsid w:val="4F49F7CD"/>
    <w:rsid w:val="51293935"/>
    <w:rsid w:val="52E44AA8"/>
    <w:rsid w:val="53938624"/>
    <w:rsid w:val="54D6038B"/>
    <w:rsid w:val="55A3E5C7"/>
    <w:rsid w:val="5672B3C1"/>
    <w:rsid w:val="56D5CF7A"/>
    <w:rsid w:val="5A381ED5"/>
    <w:rsid w:val="5A48DEBD"/>
    <w:rsid w:val="5AB9CEC0"/>
    <w:rsid w:val="5B75BEBF"/>
    <w:rsid w:val="5BF6EF21"/>
    <w:rsid w:val="5CB59132"/>
    <w:rsid w:val="5CBA0E81"/>
    <w:rsid w:val="5D3F70B9"/>
    <w:rsid w:val="5E426F63"/>
    <w:rsid w:val="5E610937"/>
    <w:rsid w:val="65A1416D"/>
    <w:rsid w:val="65DA8497"/>
    <w:rsid w:val="71ADB9DA"/>
    <w:rsid w:val="73C8E18D"/>
    <w:rsid w:val="75EA493C"/>
    <w:rsid w:val="770A3D1C"/>
    <w:rsid w:val="779C6F99"/>
    <w:rsid w:val="7999188A"/>
    <w:rsid w:val="79F77AFF"/>
    <w:rsid w:val="7A8C7A14"/>
    <w:rsid w:val="7B11402A"/>
    <w:rsid w:val="7B154FAD"/>
    <w:rsid w:val="7D758B56"/>
    <w:rsid w:val="7EF7E79E"/>
    <w:rsid w:val="7F08FF50"/>
    <w:rsid w:val="7FB2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B7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B7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B7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3B7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4A2366" w:themeColor="accent2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8F"/>
    <w:pPr>
      <w:keepNext/>
      <w:keepLines/>
      <w:spacing w:before="120" w:after="120"/>
      <w:outlineLvl w:val="4"/>
    </w:pPr>
    <w:rPr>
      <w:rFonts w:ascii="Arial Nova" w:eastAsiaTheme="majorEastAsia" w:hAnsi="Arial Nov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 point,Bulleted List,Bullet Points,Bullet-sub-body,Bulletr List Paragraph,Figure_name,FooterText,List Paragraph1,List Paragraph11,List Paragraph2,List Paragraph21,Listeafsnit1,NFP GP Bulleted List,Paragraphe de liste1,Recommendation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3B7"/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3B7"/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3B7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3B7"/>
    <w:rPr>
      <w:rFonts w:ascii="Arial Nova" w:eastAsiaTheme="majorEastAsia" w:hAnsi="Arial Nova" w:cstheme="majorBidi"/>
      <w:iCs/>
      <w:color w:val="4A2366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284B8F"/>
    <w:rPr>
      <w:rFonts w:ascii="Arial Nova" w:eastAsiaTheme="majorEastAsia" w:hAnsi="Arial Nov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F13B7"/>
    <w:pPr>
      <w:spacing w:after="0"/>
      <w:contextualSpacing/>
    </w:pPr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3B7"/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9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 text"/>
    <w:basedOn w:val="Normal"/>
    <w:rsid w:val="005E0B10"/>
    <w:pPr>
      <w:spacing w:before="20" w:after="20" w:line="264" w:lineRule="auto"/>
    </w:pPr>
    <w:rPr>
      <w:rFonts w:eastAsia="Times New Roman" w:cs="Times New Roman"/>
      <w:color w:val="414042"/>
      <w:szCs w:val="20"/>
    </w:rPr>
  </w:style>
  <w:style w:type="character" w:customStyle="1" w:styleId="ListParagraphChar">
    <w:name w:val="List Paragraph Char"/>
    <w:aliases w:val="Bullet point Char,Bulleted List Char,Bullet Points Char,Bullet-sub-body Char,Bulletr List Paragraph Char,Figure_name Char,FooterText Char,List Paragraph1 Char,List Paragraph11 Char,List Paragraph2 Char,List Paragraph21 Char"/>
    <w:basedOn w:val="DefaultParagraphFont"/>
    <w:link w:val="ListParagraph"/>
    <w:uiPriority w:val="34"/>
    <w:qFormat/>
    <w:locked/>
    <w:rsid w:val="0009078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519A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F5F60"/>
  </w:style>
  <w:style w:type="paragraph" w:customStyle="1" w:styleId="paragraph">
    <w:name w:val="paragraph"/>
    <w:basedOn w:val="Normal"/>
    <w:rsid w:val="00686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8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://www.qld.gov.au/pride" TargetMode="External" Type="http://schemas.openxmlformats.org/officeDocument/2006/relationships/hyperlink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header2.xml" Type="http://schemas.openxmlformats.org/officeDocument/2006/relationships/header"/>
<Relationship Id="rId14" Target="footer2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footnotes.xml" Type="http://schemas.openxmlformats.org/officeDocument/2006/relationships/footnotes"/>
<Relationship Id="rId9" Target="endnotes.xml" Type="http://schemas.openxmlformats.org/officeDocument/2006/relationships/endnotes"/>
</Relationships>

</file>

<file path=word/_rels/foot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185B4CEBD294DA8BD8B8836684C1C" ma:contentTypeVersion="18" ma:contentTypeDescription="Create a new document." ma:contentTypeScope="" ma:versionID="f7aeb81043086276934046fa9d33c1d0">
  <xsd:schema xmlns:xsd="http://www.w3.org/2001/XMLSchema" xmlns:xs="http://www.w3.org/2001/XMLSchema" xmlns:p="http://schemas.microsoft.com/office/2006/metadata/properties" xmlns:ns2="1b2767e1-0aa0-4549-bbd1-2792bd8acaf2" xmlns:ns3="58bb74ff-4ee7-4c5f-a49c-beddbb19aaf6" targetNamespace="http://schemas.microsoft.com/office/2006/metadata/properties" ma:root="true" ma:fieldsID="b19fceecf7096b15c73ec80ad8fe4067" ns2:_="" ns3:_="">
    <xsd:import namespace="1b2767e1-0aa0-4549-bbd1-2792bd8acaf2"/>
    <xsd:import namespace="58bb74ff-4ee7-4c5f-a49c-beddbb19a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67e1-0aa0-4549-bbd1-2792bd8a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f53c09-6757-4866-9b41-34116dc1f3d9}" ma:internalName="TaxCatchAll" ma:showField="CatchAllData" ma:web="1b2767e1-0aa0-4549-bbd1-2792bd8a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74ff-4ee7-4c5f-a49c-beddbb19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b74ff-4ee7-4c5f-a49c-beddbb19aaf6">
      <Terms xmlns="http://schemas.microsoft.com/office/infopath/2007/PartnerControls"/>
    </lcf76f155ced4ddcb4097134ff3c332f>
    <TaxCatchAll xmlns="1b2767e1-0aa0-4549-bbd1-2792bd8acaf2" xsi:nil="true"/>
  </documentManagement>
</p:properties>
</file>

<file path=customXml/itemProps1.xml><?xml version="1.0" encoding="utf-8"?>
<ds:datastoreItem xmlns:ds="http://schemas.openxmlformats.org/officeDocument/2006/customXml" ds:itemID="{27C79BA6-91FB-4D88-AF10-28E6D63F9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67e1-0aa0-4549-bbd1-2792bd8acaf2"/>
    <ds:schemaRef ds:uri="58bb74ff-4ee7-4c5f-a49c-beddbb19a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F9E7E-EFB1-4280-897C-A86992AD7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F325C-6A34-4EC8-B1AA-BA3436D4CD4F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58bb74ff-4ee7-4c5f-a49c-beddbb19aaf6"/>
    <ds:schemaRef ds:uri="http://schemas.microsoft.com/office/2006/documentManagement/types"/>
    <ds:schemaRef ds:uri="1b2767e1-0aa0-4549-bbd1-2792bd8aca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LGBTQIA+ Roundtable communique 18 September 2024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2024-09-29T23:59:00Z</dcterms:created>
  <dc:creator>Queensland Government</dc:creator>
  <cp:keywords>Queensland; lgbtqia; roundtable; communique; meeting; 18; september; 2024; lgbti</cp:keywords>
  <dcterms:modified xsi:type="dcterms:W3CDTF">2024-09-29T23:59:00Z</dcterms:modified>
  <cp:revision>1</cp:revision>
  <dc:subject>The Queensland LGBTQIA+ Roundtable (the Roundtable) of the 2023-2025 term met for the seventh time on 18 September 2024.</dc:subject>
  <dc:title>Queensland LGBTQIA+ Roundtable communique 18 September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0x010100D5B185B4CEBD294DA8BD8B8836684C1C</vt:lpwstr>
  </property>
</Properties>
</file>